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5AAF7" w14:textId="77777777" w:rsidR="00D26A33" w:rsidRPr="00D26A33" w:rsidRDefault="00D26A33" w:rsidP="00BA2B22">
      <w:pPr>
        <w:pStyle w:val="titlepage"/>
        <w:spacing w:before="0" w:beforeAutospacing="0"/>
        <w:ind w:firstLine="709"/>
        <w:jc w:val="center"/>
        <w:rPr>
          <w:b/>
          <w:sz w:val="32"/>
          <w:szCs w:val="32"/>
        </w:rPr>
      </w:pPr>
      <w:r w:rsidRPr="00D26A33">
        <w:rPr>
          <w:b/>
          <w:sz w:val="32"/>
          <w:szCs w:val="32"/>
        </w:rPr>
        <w:t>ПАМЯТКА ПО ПРОТИВОДЕЙСТВИЮ КОРРУПЦИИ</w:t>
      </w:r>
    </w:p>
    <w:p w14:paraId="4A4C8F9C" w14:textId="77777777" w:rsidR="00D26A33" w:rsidRPr="00F60A33" w:rsidRDefault="00D26A33" w:rsidP="00BA2B22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A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Коррупция </w:t>
      </w:r>
      <w:r w:rsidRPr="00F60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BA2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</w:t>
      </w:r>
      <w:r w:rsidRPr="00F60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 государства в целях получения выгоды в 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 </w:t>
      </w:r>
      <w:r w:rsidRPr="00BA2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с</w:t>
      </w:r>
      <w:r w:rsidRPr="00F60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овершение указанных деяний от имени или в интересах юридического лица.</w:t>
      </w:r>
    </w:p>
    <w:p w14:paraId="762E3141" w14:textId="77777777" w:rsidR="00BA2B22" w:rsidRDefault="00D26A33" w:rsidP="00BA2B22">
      <w:pPr>
        <w:pStyle w:val="titlepage"/>
        <w:spacing w:before="0" w:beforeAutospacing="0"/>
        <w:ind w:firstLine="709"/>
        <w:contextualSpacing/>
        <w:jc w:val="center"/>
        <w:rPr>
          <w:b/>
          <w:sz w:val="28"/>
          <w:szCs w:val="28"/>
        </w:rPr>
      </w:pPr>
      <w:r w:rsidRPr="00D26A33">
        <w:rPr>
          <w:b/>
          <w:sz w:val="28"/>
          <w:szCs w:val="28"/>
        </w:rPr>
        <w:t xml:space="preserve">Уголовный кодекс РФ предусматривает два вида преступлений, связанных со взяткой: ПОЛУЧЕНИЕ ВЗЯТКИ (СТАТЬЯ 290 УК РФ); </w:t>
      </w:r>
    </w:p>
    <w:p w14:paraId="652485CB" w14:textId="77777777" w:rsidR="00D26A33" w:rsidRPr="00D26A33" w:rsidRDefault="00D26A33" w:rsidP="00BA2B22">
      <w:pPr>
        <w:pStyle w:val="titlepage"/>
        <w:spacing w:before="0" w:beforeAutospacing="0"/>
        <w:ind w:firstLine="709"/>
        <w:contextualSpacing/>
        <w:jc w:val="center"/>
        <w:rPr>
          <w:b/>
          <w:sz w:val="28"/>
          <w:szCs w:val="28"/>
        </w:rPr>
      </w:pPr>
      <w:r w:rsidRPr="00D26A33">
        <w:rPr>
          <w:b/>
          <w:sz w:val="28"/>
          <w:szCs w:val="28"/>
        </w:rPr>
        <w:t>ДАЧА ВЗЯТКИ (СТАТЬЯ 291 УК РФ).</w:t>
      </w:r>
    </w:p>
    <w:p w14:paraId="452DAE43" w14:textId="77777777" w:rsidR="00D26A33" w:rsidRPr="00BA2B22" w:rsidRDefault="00D26A33" w:rsidP="00BA2B22">
      <w:pPr>
        <w:spacing w:after="100" w:afterAutospacing="1" w:line="240" w:lineRule="auto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BA2B22">
        <w:rPr>
          <w:rStyle w:val="a5"/>
          <w:rFonts w:ascii="Times New Roman" w:hAnsi="Times New Roman" w:cs="Times New Roman"/>
          <w:sz w:val="26"/>
          <w:szCs w:val="26"/>
        </w:rPr>
        <w:t>Получение взятки</w:t>
      </w:r>
      <w:r w:rsidRPr="00BA2B22">
        <w:rPr>
          <w:rFonts w:ascii="Times New Roman" w:hAnsi="Times New Roman" w:cs="Times New Roman"/>
          <w:sz w:val="26"/>
          <w:szCs w:val="26"/>
        </w:rPr>
        <w:t xml:space="preserve"> 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 </w:t>
      </w:r>
    </w:p>
    <w:p w14:paraId="0483214D" w14:textId="77777777" w:rsidR="00D26A33" w:rsidRPr="00BA2B22" w:rsidRDefault="00D26A33" w:rsidP="00BA2B22">
      <w:pPr>
        <w:pStyle w:val="a3"/>
        <w:spacing w:before="0" w:beforeAutospacing="0"/>
        <w:ind w:firstLine="709"/>
        <w:jc w:val="both"/>
        <w:rPr>
          <w:sz w:val="26"/>
          <w:szCs w:val="26"/>
        </w:rPr>
      </w:pPr>
      <w:r w:rsidRPr="00BA2B22">
        <w:rPr>
          <w:rStyle w:val="a5"/>
          <w:sz w:val="26"/>
          <w:szCs w:val="26"/>
        </w:rPr>
        <w:t>Дача взятки</w:t>
      </w:r>
      <w:r w:rsidRPr="00BA2B22">
        <w:rPr>
          <w:sz w:val="26"/>
          <w:szCs w:val="26"/>
        </w:rPr>
        <w:t xml:space="preserve"> 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 </w:t>
      </w:r>
    </w:p>
    <w:p w14:paraId="35A13C19" w14:textId="77777777" w:rsidR="00D26A33" w:rsidRPr="00D26A33" w:rsidRDefault="00D26A33" w:rsidP="00BA2B22">
      <w:pPr>
        <w:pStyle w:val="20"/>
        <w:shd w:val="clear" w:color="auto" w:fill="auto"/>
        <w:spacing w:after="100" w:afterAutospacing="1" w:line="240" w:lineRule="auto"/>
        <w:ind w:firstLine="709"/>
        <w:jc w:val="both"/>
        <w:rPr>
          <w:b/>
        </w:rPr>
      </w:pPr>
      <w:r w:rsidRPr="00D26A33">
        <w:rPr>
          <w:b/>
        </w:rPr>
        <w:t>ПОМНИТЕ! ЕСЛИ У ВАС ПРОСЯТ ВОЗНАГРАЖДЕНИЕ ЗА КАКИЕ-ЛИБО ДЕЙСТВИЯ ИЛИ БЕЗДЕЙСТВИЕ:</w:t>
      </w:r>
    </w:p>
    <w:p w14:paraId="058B5C9C" w14:textId="77777777" w:rsidR="00D26A33" w:rsidRPr="00D26A33" w:rsidRDefault="00D26A33" w:rsidP="00BA2B22">
      <w:pPr>
        <w:pStyle w:val="20"/>
        <w:shd w:val="clear" w:color="auto" w:fill="auto"/>
        <w:spacing w:after="0" w:line="240" w:lineRule="auto"/>
        <w:ind w:firstLine="709"/>
        <w:jc w:val="both"/>
      </w:pPr>
      <w:r w:rsidRPr="00D26A33">
        <w:t>- не предлагайте и не давайте взятку! Иначе вы сами совершаете преступление. Выслушайте требования вымогателя, чтобы обратиться в полицию;</w:t>
      </w:r>
    </w:p>
    <w:p w14:paraId="4E6C71C3" w14:textId="77777777" w:rsidR="00D26A33" w:rsidRPr="00D26A33" w:rsidRDefault="00D26A33" w:rsidP="00BA2B22">
      <w:pPr>
        <w:pStyle w:val="20"/>
        <w:shd w:val="clear" w:color="auto" w:fill="auto"/>
        <w:spacing w:after="0" w:line="240" w:lineRule="auto"/>
        <w:ind w:firstLine="709"/>
        <w:jc w:val="both"/>
      </w:pPr>
      <w:r w:rsidRPr="00D26A33">
        <w:t>- лично или по телефону обратитесь в ближайшее отделение полиции и подайте заявление;</w:t>
      </w:r>
    </w:p>
    <w:p w14:paraId="31551C4F" w14:textId="77777777" w:rsidR="00D26A33" w:rsidRDefault="00D26A33" w:rsidP="00BA2B22">
      <w:pPr>
        <w:pStyle w:val="20"/>
        <w:shd w:val="clear" w:color="auto" w:fill="auto"/>
        <w:spacing w:after="0" w:line="240" w:lineRule="auto"/>
        <w:ind w:firstLine="709"/>
        <w:jc w:val="both"/>
      </w:pPr>
      <w:r w:rsidRPr="00D26A33">
        <w:t>- если у вас осталась запись разговора, сохраните ее для передачи в полицию.</w:t>
      </w:r>
    </w:p>
    <w:p w14:paraId="292BCDB4" w14:textId="77777777" w:rsidR="00BA2B22" w:rsidRPr="00D26A33" w:rsidRDefault="00BA2B22" w:rsidP="00BA2B22">
      <w:pPr>
        <w:pStyle w:val="20"/>
        <w:shd w:val="clear" w:color="auto" w:fill="auto"/>
        <w:spacing w:after="0" w:line="240" w:lineRule="auto"/>
        <w:ind w:firstLine="709"/>
        <w:jc w:val="both"/>
      </w:pPr>
    </w:p>
    <w:p w14:paraId="107F456A" w14:textId="77777777" w:rsidR="00D26A33" w:rsidRPr="00D26A33" w:rsidRDefault="00D26A33" w:rsidP="00BA2B22">
      <w:pPr>
        <w:pStyle w:val="menutop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D26A33">
        <w:rPr>
          <w:b/>
          <w:i/>
          <w:sz w:val="28"/>
          <w:szCs w:val="28"/>
        </w:rPr>
        <w:t>ЭТО ВАЖНО ЗНАТЬ!</w:t>
      </w:r>
    </w:p>
    <w:p w14:paraId="7D96B0DF" w14:textId="77777777" w:rsidR="00BA2B22" w:rsidRPr="00BA2B22" w:rsidRDefault="00F60A33" w:rsidP="00BA2B22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0A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 случае если вам стало известно о фактах коррупционных проявлений со стороны государственных гражданских служащих Новосибирской области и лиц, замещающих государственные должности Новосибирской области, вы можете сообщить об этом в прокуратуру Новосибирской области: </w:t>
      </w:r>
    </w:p>
    <w:p w14:paraId="190C5227" w14:textId="77777777" w:rsidR="00BA2B22" w:rsidRPr="00BA2B22" w:rsidRDefault="00BA2B22" w:rsidP="00BA2B2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BA2B22">
        <w:rPr>
          <w:rFonts w:ascii="Times New Roman" w:hAnsi="Times New Roman" w:cs="Times New Roman"/>
          <w:b/>
          <w:sz w:val="26"/>
          <w:szCs w:val="26"/>
        </w:rPr>
        <w:t>- телефон дежурного прокурора: 8(383) 210-28-15,</w:t>
      </w:r>
    </w:p>
    <w:p w14:paraId="08B84E74" w14:textId="77777777" w:rsidR="00BA2B22" w:rsidRPr="00BA2B22" w:rsidRDefault="00BA2B22" w:rsidP="00BA2B2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BA2B22">
        <w:rPr>
          <w:rFonts w:ascii="Times New Roman" w:hAnsi="Times New Roman" w:cs="Times New Roman"/>
          <w:b/>
          <w:sz w:val="26"/>
          <w:szCs w:val="26"/>
        </w:rPr>
        <w:t xml:space="preserve">- круглосуточный телефон «доверия»: 8(383) 223-44-29, </w:t>
      </w:r>
    </w:p>
    <w:p w14:paraId="21A67908" w14:textId="77777777" w:rsidR="00BA2B22" w:rsidRPr="00BA2B22" w:rsidRDefault="00BA2B22" w:rsidP="00BA2B2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BA2B22">
        <w:rPr>
          <w:rFonts w:ascii="Times New Roman" w:hAnsi="Times New Roman" w:cs="Times New Roman"/>
          <w:b/>
          <w:sz w:val="26"/>
          <w:szCs w:val="26"/>
        </w:rPr>
        <w:t>- электронный адрес «Интернет-приемной»: off@procrf-nso.ru.</w:t>
      </w:r>
    </w:p>
    <w:p w14:paraId="0A7DE6ED" w14:textId="77777777" w:rsidR="00BA2B22" w:rsidRPr="00BA2B22" w:rsidRDefault="00BA2B22" w:rsidP="00BA2B2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1B10BC5C" w14:textId="77777777" w:rsidR="00D26A33" w:rsidRPr="00BA2B22" w:rsidRDefault="00D26A33" w:rsidP="00BA2B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B22">
        <w:rPr>
          <w:rFonts w:ascii="Times New Roman" w:hAnsi="Times New Roman" w:cs="Times New Roman"/>
          <w:sz w:val="24"/>
          <w:szCs w:val="24"/>
        </w:rPr>
        <w:t xml:space="preserve">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 </w:t>
      </w:r>
    </w:p>
    <w:p w14:paraId="6C16D9FB" w14:textId="77777777" w:rsidR="00D26A33" w:rsidRPr="00BA2B22" w:rsidRDefault="00D26A33" w:rsidP="00BA2B22">
      <w:pPr>
        <w:pStyle w:val="a3"/>
        <w:spacing w:before="0" w:beforeAutospacing="0" w:after="0" w:afterAutospacing="0"/>
        <w:ind w:firstLine="709"/>
        <w:jc w:val="both"/>
      </w:pPr>
      <w:r w:rsidRPr="00BA2B22">
        <w:t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14:paraId="43B553BE" w14:textId="77777777" w:rsidR="009B680E" w:rsidRPr="00BA2B22" w:rsidRDefault="00D26A33" w:rsidP="00BA2B2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A2B22">
        <w:t xml:space="preserve">Заведомо ложный донос о вымогательстве взятки рассматривается Уголовным кодексом РФ как преступление и наказывается лишением свободы на срок до шести лет (ст.306 УК РФ). </w:t>
      </w:r>
    </w:p>
    <w:sectPr w:rsidR="009B680E" w:rsidRPr="00BA2B22" w:rsidSect="00D26A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A33"/>
    <w:rsid w:val="0003425C"/>
    <w:rsid w:val="007E373E"/>
    <w:rsid w:val="009B680E"/>
    <w:rsid w:val="00BA2B22"/>
    <w:rsid w:val="00D26A33"/>
    <w:rsid w:val="00EC7979"/>
    <w:rsid w:val="00F6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F8062"/>
  <w15:docId w15:val="{08E0F8AE-2290-4BD1-8A4F-E3969790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80E"/>
  </w:style>
  <w:style w:type="paragraph" w:styleId="1">
    <w:name w:val="heading 1"/>
    <w:basedOn w:val="a"/>
    <w:link w:val="10"/>
    <w:uiPriority w:val="9"/>
    <w:qFormat/>
    <w:rsid w:val="00F60A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60A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A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0A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F60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0A33"/>
    <w:rPr>
      <w:color w:val="0000FF"/>
      <w:u w:val="single"/>
    </w:rPr>
  </w:style>
  <w:style w:type="paragraph" w:customStyle="1" w:styleId="titlepage">
    <w:name w:val="titlepage"/>
    <w:basedOn w:val="a"/>
    <w:rsid w:val="00D26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D26A33"/>
    <w:rPr>
      <w:b/>
      <w:bCs/>
    </w:rPr>
  </w:style>
  <w:style w:type="paragraph" w:customStyle="1" w:styleId="menutop">
    <w:name w:val="menutop"/>
    <w:basedOn w:val="a"/>
    <w:rsid w:val="00D26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D26A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6A33"/>
    <w:pPr>
      <w:widowControl w:val="0"/>
      <w:shd w:val="clear" w:color="auto" w:fill="FFFFFF"/>
      <w:spacing w:after="720" w:line="240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60474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2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1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725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single" w:sz="18" w:space="0" w:color="000000"/>
            <w:right w:val="none" w:sz="0" w:space="0" w:color="auto"/>
          </w:divBdr>
        </w:div>
        <w:div w:id="2123837136">
          <w:marLeft w:val="-125"/>
          <w:marRight w:val="-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6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2023-12-11T07:57:00Z</dcterms:created>
  <dcterms:modified xsi:type="dcterms:W3CDTF">2023-12-11T07:57:00Z</dcterms:modified>
</cp:coreProperties>
</file>